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551083">
        <w:rPr>
          <w:sz w:val="27"/>
          <w:szCs w:val="27"/>
        </w:rPr>
        <w:t>8</w:t>
      </w:r>
      <w:r w:rsidR="00D867C6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24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D867C6" w:rsidRPr="00D867C6">
        <w:rPr>
          <w:sz w:val="27"/>
          <w:szCs w:val="27"/>
        </w:rPr>
        <w:t xml:space="preserve">Об утверждении муниципальной программы «Обеспечение деятельности муниципальных казенных учреждений </w:t>
      </w:r>
      <w:proofErr w:type="spellStart"/>
      <w:r w:rsidR="00D867C6" w:rsidRPr="00D867C6">
        <w:rPr>
          <w:sz w:val="27"/>
          <w:szCs w:val="27"/>
        </w:rPr>
        <w:t>Заневского</w:t>
      </w:r>
      <w:proofErr w:type="spellEnd"/>
      <w:r w:rsidR="00D867C6" w:rsidRPr="00D867C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FF4921" w:rsidRPr="00FF4921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B0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D867C6" w:rsidRPr="00D867C6">
        <w:rPr>
          <w:sz w:val="27"/>
          <w:szCs w:val="27"/>
        </w:rPr>
        <w:t xml:space="preserve">со ст. 179 Бюджетного кодекса Российской Федерации,  федеральными законами от 06.10.2003 № 131-ФЗ «Об общих принципах организации местного самоуправления в Российской Федерации», от 20.03.2025 № 33-ФЗ «Об общих принципах организации местного самоуправления в единой системе публичной власти», от 28.06.2014 № 172-ФЗ «О стратегическом планировании в Российской Федерации», от 12.01.1996 № 7-ФЗ «О некоммерческих организациях», уставом </w:t>
      </w:r>
      <w:proofErr w:type="spellStart"/>
      <w:r w:rsidR="00D867C6" w:rsidRPr="00D867C6">
        <w:rPr>
          <w:sz w:val="27"/>
          <w:szCs w:val="27"/>
        </w:rPr>
        <w:t>Заневского</w:t>
      </w:r>
      <w:proofErr w:type="spellEnd"/>
      <w:r w:rsidR="00D867C6" w:rsidRPr="00D867C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Уставом муниципального казённого учреждения «Центр оказания услуг, утвержденным постановлением администрации </w:t>
      </w:r>
      <w:proofErr w:type="spellStart"/>
      <w:r w:rsidR="00D867C6" w:rsidRPr="00D867C6">
        <w:rPr>
          <w:sz w:val="27"/>
          <w:szCs w:val="27"/>
        </w:rPr>
        <w:t>Заневского</w:t>
      </w:r>
      <w:proofErr w:type="spellEnd"/>
      <w:r w:rsidR="00D867C6" w:rsidRPr="00D867C6">
        <w:rPr>
          <w:sz w:val="27"/>
          <w:szCs w:val="27"/>
        </w:rPr>
        <w:t xml:space="preserve"> городского поселения от 03.07.2025 № 540, Уставом муниципального казенного учреждения «Парковое хозяйство» </w:t>
      </w:r>
      <w:proofErr w:type="spellStart"/>
      <w:r w:rsidR="00D867C6" w:rsidRPr="00D867C6">
        <w:rPr>
          <w:sz w:val="27"/>
          <w:szCs w:val="27"/>
        </w:rPr>
        <w:t>Заневского</w:t>
      </w:r>
      <w:proofErr w:type="spellEnd"/>
      <w:r w:rsidR="00D867C6" w:rsidRPr="00D867C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утвержденным постановлением администрации от 11.12.2024 № 1161, постановлением администрации </w:t>
      </w:r>
      <w:proofErr w:type="spellStart"/>
      <w:r w:rsidR="00D867C6" w:rsidRPr="00D867C6">
        <w:rPr>
          <w:sz w:val="27"/>
          <w:szCs w:val="27"/>
        </w:rPr>
        <w:t>Заневского</w:t>
      </w:r>
      <w:proofErr w:type="spellEnd"/>
      <w:r w:rsidR="00D867C6" w:rsidRPr="00D867C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D867C6" w:rsidRPr="00D867C6">
        <w:rPr>
          <w:sz w:val="27"/>
          <w:szCs w:val="27"/>
        </w:rPr>
        <w:t>Заневского</w:t>
      </w:r>
      <w:proofErr w:type="spellEnd"/>
      <w:r w:rsidR="00D867C6" w:rsidRPr="00D867C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lastRenderedPageBreak/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68E5" w:rsidRDefault="00A368E5" w:rsidP="003E7623">
      <w:r>
        <w:separator/>
      </w:r>
    </w:p>
  </w:endnote>
  <w:endnote w:type="continuationSeparator" w:id="0">
    <w:p w:rsidR="00A368E5" w:rsidRDefault="00A368E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68E5" w:rsidRDefault="00A368E5" w:rsidP="003E7623">
      <w:r>
        <w:separator/>
      </w:r>
    </w:p>
  </w:footnote>
  <w:footnote w:type="continuationSeparator" w:id="0">
    <w:p w:rsidR="00A368E5" w:rsidRDefault="00A368E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68E5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67C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6BFE9-78B3-4ED3-AE3B-37F30B3A2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2026-01-19T09:49:00Z</dcterms:created>
  <dcterms:modified xsi:type="dcterms:W3CDTF">2026-01-19T09:49:00Z</dcterms:modified>
</cp:coreProperties>
</file>